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CD4" w:rsidRPr="00D66CD4" w:rsidRDefault="00D66CD4" w:rsidP="00D66CD4">
      <w:pPr>
        <w:rPr>
          <w:rFonts w:ascii="Times New Roman" w:hAnsi="Times New Roman"/>
          <w:sz w:val="28"/>
          <w:szCs w:val="28"/>
        </w:rPr>
      </w:pPr>
      <w:r w:rsidRPr="00D66CD4">
        <w:rPr>
          <w:rFonts w:ascii="Times New Roman" w:hAnsi="Times New Roman"/>
          <w:sz w:val="28"/>
          <w:szCs w:val="28"/>
        </w:rPr>
        <w:t xml:space="preserve">УЧЕБНАЯ ДИСЦИПЛИНА </w:t>
      </w:r>
    </w:p>
    <w:p w:rsidR="00D66CD4" w:rsidRPr="00D66CD4" w:rsidRDefault="007404F0" w:rsidP="00D66CD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БУД. 04</w:t>
      </w:r>
      <w:r w:rsidR="00D66CD4" w:rsidRPr="00D66CD4">
        <w:rPr>
          <w:rFonts w:ascii="Times New Roman" w:hAnsi="Times New Roman"/>
          <w:sz w:val="28"/>
          <w:szCs w:val="28"/>
        </w:rPr>
        <w:t xml:space="preserve"> «ИНОСТРАННЫЙ ЯЗЫК» (английский язык)</w:t>
      </w:r>
    </w:p>
    <w:p w:rsidR="00D66CD4" w:rsidRPr="00D66CD4" w:rsidRDefault="007404F0" w:rsidP="00D66CD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="00D66CD4" w:rsidRPr="00D66CD4">
        <w:rPr>
          <w:rFonts w:ascii="Times New Roman" w:hAnsi="Times New Roman"/>
          <w:b/>
          <w:sz w:val="28"/>
          <w:szCs w:val="28"/>
        </w:rPr>
        <w:t>.01.</w:t>
      </w:r>
      <w:r>
        <w:rPr>
          <w:rFonts w:ascii="Times New Roman" w:hAnsi="Times New Roman"/>
          <w:b/>
          <w:sz w:val="28"/>
          <w:szCs w:val="28"/>
        </w:rPr>
        <w:t>05</w:t>
      </w:r>
      <w:r w:rsidR="00D66CD4" w:rsidRPr="00D66CD4">
        <w:rPr>
          <w:rFonts w:ascii="Times New Roman" w:hAnsi="Times New Roman"/>
          <w:b/>
          <w:sz w:val="28"/>
          <w:szCs w:val="28"/>
        </w:rPr>
        <w:t xml:space="preserve">  «</w:t>
      </w:r>
      <w:r>
        <w:rPr>
          <w:rFonts w:ascii="Times New Roman" w:hAnsi="Times New Roman"/>
          <w:b/>
          <w:sz w:val="28"/>
          <w:szCs w:val="28"/>
        </w:rPr>
        <w:t>Сварщик (ручной и частично механизированной сварки (наплавки))</w:t>
      </w:r>
      <w:r w:rsidR="00D66CD4" w:rsidRPr="00D66CD4">
        <w:rPr>
          <w:rFonts w:ascii="Times New Roman" w:hAnsi="Times New Roman"/>
          <w:b/>
          <w:sz w:val="28"/>
          <w:szCs w:val="28"/>
        </w:rPr>
        <w:t>»</w:t>
      </w:r>
    </w:p>
    <w:p w:rsidR="00541261" w:rsidRPr="00B2495E" w:rsidRDefault="00541261" w:rsidP="00541261">
      <w:pPr>
        <w:pStyle w:val="headertext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 w:rsidRPr="00B2495E">
        <w:t xml:space="preserve"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</w:t>
      </w:r>
      <w:r w:rsidRPr="00B2495E">
        <w:rPr>
          <w:spacing w:val="2"/>
        </w:rPr>
        <w:t>(с изменениями и дополнениями от</w:t>
      </w:r>
      <w:proofErr w:type="gramStart"/>
      <w:r w:rsidRPr="00B2495E">
        <w:rPr>
          <w:spacing w:val="2"/>
        </w:rPr>
        <w:t xml:space="preserve"> :</w:t>
      </w:r>
      <w:proofErr w:type="gramEnd"/>
      <w:r w:rsidRPr="00B2495E">
        <w:rPr>
          <w:spacing w:val="2"/>
        </w:rPr>
        <w:t xml:space="preserve"> 29 декабря 2014 г., 31 д</w:t>
      </w:r>
      <w:r>
        <w:rPr>
          <w:spacing w:val="2"/>
        </w:rPr>
        <w:t>екабря 2015 г.,29 июня 2017 г.)</w:t>
      </w:r>
      <w:r w:rsidRPr="00B2495E">
        <w:rPr>
          <w:spacing w:val="2"/>
        </w:rPr>
        <w:t xml:space="preserve">, примерной основной образовательной программой среднего общего образования (одобренной </w:t>
      </w:r>
      <w:r w:rsidRPr="00B2495E">
        <w:t xml:space="preserve">решением федерального учебно-методического объединения по общему образованию (протокол  от </w:t>
      </w:r>
      <w:proofErr w:type="gramStart"/>
      <w:r w:rsidRPr="00B2495E">
        <w:t>28 июня 2016 г. № 2/16-з))</w:t>
      </w:r>
      <w:proofErr w:type="gramEnd"/>
    </w:p>
    <w:p w:rsidR="00D66CD4" w:rsidRPr="00952B70" w:rsidRDefault="00D66CD4" w:rsidP="00D66CD4">
      <w:pPr>
        <w:autoSpaceDE w:val="0"/>
        <w:ind w:firstLine="709"/>
        <w:rPr>
          <w:rFonts w:ascii="Times New Roman" w:hAnsi="Times New Roman"/>
          <w:sz w:val="28"/>
          <w:szCs w:val="28"/>
        </w:rPr>
      </w:pPr>
      <w:r w:rsidRPr="00952B70">
        <w:rPr>
          <w:rFonts w:ascii="Times New Roman" w:hAnsi="Times New Roman"/>
          <w:sz w:val="28"/>
          <w:szCs w:val="28"/>
        </w:rPr>
        <w:t>Программа пр</w:t>
      </w:r>
      <w:r>
        <w:rPr>
          <w:rFonts w:ascii="Times New Roman" w:hAnsi="Times New Roman"/>
          <w:sz w:val="28"/>
          <w:szCs w:val="28"/>
        </w:rPr>
        <w:t xml:space="preserve">едназначена для изучения иностранного языка </w:t>
      </w:r>
      <w:r w:rsidRPr="00952B70">
        <w:rPr>
          <w:rFonts w:ascii="Times New Roman" w:hAnsi="Times New Roman"/>
          <w:sz w:val="28"/>
          <w:szCs w:val="28"/>
        </w:rPr>
        <w:t xml:space="preserve"> в учреждения</w:t>
      </w:r>
      <w:r>
        <w:rPr>
          <w:rFonts w:ascii="Times New Roman" w:hAnsi="Times New Roman"/>
          <w:sz w:val="28"/>
          <w:szCs w:val="28"/>
        </w:rPr>
        <w:t>х профессионального образования</w:t>
      </w:r>
      <w:r w:rsidRPr="00952B70">
        <w:rPr>
          <w:rFonts w:ascii="Times New Roman" w:hAnsi="Times New Roman"/>
          <w:sz w:val="28"/>
          <w:szCs w:val="28"/>
        </w:rPr>
        <w:t xml:space="preserve">, реализующих образовательную программу среднего общего образования при подготовке  </w:t>
      </w:r>
      <w:r w:rsidRPr="002A46FF">
        <w:rPr>
          <w:rFonts w:ascii="Times New Roman" w:hAnsi="Times New Roman"/>
          <w:sz w:val="28"/>
          <w:szCs w:val="28"/>
        </w:rPr>
        <w:t>квалифицированных рабоч</w:t>
      </w:r>
      <w:r>
        <w:rPr>
          <w:rFonts w:ascii="Times New Roman" w:hAnsi="Times New Roman"/>
          <w:sz w:val="28"/>
          <w:szCs w:val="28"/>
        </w:rPr>
        <w:t>их</w:t>
      </w:r>
      <w:r w:rsidR="0028790E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служащих.</w:t>
      </w:r>
    </w:p>
    <w:p w:rsidR="00D66CD4" w:rsidRPr="00952B70" w:rsidRDefault="00D66CD4" w:rsidP="00D66C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ascii="Times New Roman" w:hAnsi="Times New Roman"/>
          <w:sz w:val="28"/>
          <w:szCs w:val="28"/>
        </w:rPr>
      </w:pPr>
      <w:r w:rsidRPr="00952B7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рганизация-разработчик: </w:t>
      </w:r>
      <w:r w:rsidR="007404F0">
        <w:rPr>
          <w:rFonts w:ascii="Times New Roman" w:hAnsi="Times New Roman"/>
          <w:sz w:val="28"/>
          <w:szCs w:val="28"/>
        </w:rPr>
        <w:t xml:space="preserve">филиал </w:t>
      </w:r>
      <w:r>
        <w:rPr>
          <w:rFonts w:ascii="Times New Roman" w:hAnsi="Times New Roman"/>
          <w:sz w:val="28"/>
          <w:szCs w:val="28"/>
        </w:rPr>
        <w:t xml:space="preserve">ГАПОУ «ТПТ», </w:t>
      </w:r>
      <w:r w:rsidR="007404F0">
        <w:rPr>
          <w:rFonts w:ascii="Times New Roman" w:hAnsi="Times New Roman"/>
          <w:sz w:val="28"/>
          <w:szCs w:val="28"/>
        </w:rPr>
        <w:t>п. Первомайского</w:t>
      </w:r>
      <w:r>
        <w:rPr>
          <w:rFonts w:ascii="Times New Roman" w:hAnsi="Times New Roman"/>
          <w:sz w:val="28"/>
          <w:szCs w:val="28"/>
        </w:rPr>
        <w:t xml:space="preserve"> Оренбургской области.</w:t>
      </w:r>
    </w:p>
    <w:p w:rsidR="00D66CD4" w:rsidRPr="00952B70" w:rsidRDefault="00D66CD4" w:rsidP="00D66C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Разработчики: </w:t>
      </w:r>
      <w:proofErr w:type="spellStart"/>
      <w:r w:rsidR="007404F0">
        <w:rPr>
          <w:rFonts w:ascii="Times New Roman" w:hAnsi="Times New Roman"/>
          <w:sz w:val="28"/>
          <w:szCs w:val="28"/>
        </w:rPr>
        <w:t>Жеменькеева</w:t>
      </w:r>
      <w:proofErr w:type="spellEnd"/>
      <w:r w:rsidR="007404F0">
        <w:rPr>
          <w:rFonts w:ascii="Times New Roman" w:hAnsi="Times New Roman"/>
          <w:sz w:val="28"/>
          <w:szCs w:val="28"/>
        </w:rPr>
        <w:t xml:space="preserve"> В.В.</w:t>
      </w:r>
      <w:r>
        <w:rPr>
          <w:rFonts w:ascii="Times New Roman" w:hAnsi="Times New Roman"/>
          <w:sz w:val="28"/>
          <w:szCs w:val="28"/>
        </w:rPr>
        <w:t>, преподаватель</w:t>
      </w:r>
      <w:r w:rsidR="007404F0">
        <w:rPr>
          <w:rFonts w:ascii="Times New Roman" w:hAnsi="Times New Roman"/>
          <w:sz w:val="28"/>
          <w:szCs w:val="28"/>
        </w:rPr>
        <w:t xml:space="preserve"> филиала</w:t>
      </w:r>
      <w:r>
        <w:rPr>
          <w:rFonts w:ascii="Times New Roman" w:hAnsi="Times New Roman"/>
          <w:sz w:val="28"/>
          <w:szCs w:val="28"/>
        </w:rPr>
        <w:t xml:space="preserve"> ГАПОУ «ТПТ», </w:t>
      </w:r>
      <w:r w:rsidR="007404F0">
        <w:rPr>
          <w:rFonts w:ascii="Times New Roman" w:hAnsi="Times New Roman"/>
          <w:sz w:val="28"/>
          <w:szCs w:val="28"/>
        </w:rPr>
        <w:t xml:space="preserve"> п. Первомайского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B70">
        <w:rPr>
          <w:rFonts w:ascii="Times New Roman" w:hAnsi="Times New Roman"/>
          <w:sz w:val="28"/>
          <w:szCs w:val="28"/>
        </w:rPr>
        <w:t xml:space="preserve"> Оренбургской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D66CD4" w:rsidRPr="00952B70" w:rsidRDefault="00D66CD4" w:rsidP="00D66CD4">
      <w:pPr>
        <w:widowControl w:val="0"/>
        <w:tabs>
          <w:tab w:val="left" w:pos="6420"/>
        </w:tabs>
        <w:suppressAutoHyphens/>
        <w:ind w:firstLine="709"/>
        <w:rPr>
          <w:rFonts w:ascii="Times New Roman" w:hAnsi="Times New Roman"/>
          <w:sz w:val="28"/>
          <w:szCs w:val="28"/>
        </w:rPr>
      </w:pPr>
    </w:p>
    <w:p w:rsidR="00D66CD4" w:rsidRPr="00CA7BAE" w:rsidRDefault="00D66CD4" w:rsidP="00D66CD4">
      <w:pPr>
        <w:pStyle w:val="a4"/>
        <w:spacing w:after="0"/>
        <w:rPr>
          <w:sz w:val="32"/>
          <w:szCs w:val="32"/>
        </w:rPr>
      </w:pPr>
      <w:r w:rsidRPr="00204D66">
        <w:rPr>
          <w:sz w:val="32"/>
          <w:szCs w:val="32"/>
        </w:rPr>
        <w:t>ПАСПОРТ РАБОЧЕЙ ПРОГРАММЫ УЧЕБНОЙ ДИСЦИПЛИНЫ</w:t>
      </w:r>
      <w:r>
        <w:rPr>
          <w:sz w:val="32"/>
          <w:szCs w:val="32"/>
        </w:rPr>
        <w:t xml:space="preserve"> «ИНОСТРАННЫЙ ЯЗЫК»</w:t>
      </w:r>
    </w:p>
    <w:p w:rsidR="00D66CD4" w:rsidRPr="002A46FF" w:rsidRDefault="00D66CD4" w:rsidP="00D66CD4">
      <w:pPr>
        <w:numPr>
          <w:ilvl w:val="1"/>
          <w:numId w:val="3"/>
        </w:numPr>
        <w:tabs>
          <w:tab w:val="clear" w:pos="1855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rPr>
          <w:rFonts w:ascii="Times New Roman" w:hAnsi="Times New Roman"/>
          <w:color w:val="FF0000"/>
          <w:sz w:val="28"/>
          <w:szCs w:val="28"/>
        </w:rPr>
      </w:pPr>
      <w:r w:rsidRPr="002A46FF">
        <w:rPr>
          <w:rFonts w:ascii="Times New Roman" w:hAnsi="Times New Roman"/>
          <w:sz w:val="28"/>
          <w:szCs w:val="28"/>
        </w:rPr>
        <w:t>Область применения рабочей  программы</w:t>
      </w:r>
      <w:r w:rsidRPr="002A46FF">
        <w:rPr>
          <w:rFonts w:ascii="Times New Roman" w:hAnsi="Times New Roman"/>
          <w:color w:val="FF0000"/>
          <w:sz w:val="28"/>
          <w:szCs w:val="28"/>
        </w:rPr>
        <w:t xml:space="preserve">        </w:t>
      </w:r>
    </w:p>
    <w:p w:rsidR="00D66CD4" w:rsidRDefault="00D66CD4" w:rsidP="00D66CD4">
      <w:pPr>
        <w:rPr>
          <w:rFonts w:ascii="Times New Roman" w:hAnsi="Times New Roman"/>
          <w:sz w:val="28"/>
          <w:szCs w:val="28"/>
        </w:rPr>
      </w:pPr>
      <w:r w:rsidRPr="002A46FF">
        <w:rPr>
          <w:rFonts w:ascii="Times New Roman" w:hAnsi="Times New Roman"/>
          <w:sz w:val="28"/>
          <w:szCs w:val="28"/>
        </w:rPr>
        <w:t>Рабочая программ</w:t>
      </w:r>
      <w:r>
        <w:rPr>
          <w:rFonts w:ascii="Times New Roman" w:hAnsi="Times New Roman"/>
          <w:sz w:val="28"/>
          <w:szCs w:val="28"/>
        </w:rPr>
        <w:t>а учебной дисциплины «Иностранный язык</w:t>
      </w:r>
      <w:r w:rsidRPr="002A46FF">
        <w:rPr>
          <w:rFonts w:ascii="Times New Roman" w:hAnsi="Times New Roman"/>
          <w:sz w:val="28"/>
          <w:szCs w:val="28"/>
        </w:rPr>
        <w:t>» является частью образователь</w:t>
      </w:r>
      <w:r>
        <w:rPr>
          <w:rFonts w:ascii="Times New Roman" w:hAnsi="Times New Roman"/>
          <w:sz w:val="28"/>
          <w:szCs w:val="28"/>
        </w:rPr>
        <w:t>ной программы среднего</w:t>
      </w:r>
      <w:r w:rsidRPr="002A46FF">
        <w:rPr>
          <w:rFonts w:ascii="Times New Roman" w:hAnsi="Times New Roman"/>
          <w:sz w:val="28"/>
          <w:szCs w:val="28"/>
        </w:rPr>
        <w:t xml:space="preserve"> общего образования </w:t>
      </w:r>
      <w:r w:rsidRPr="002A46FF">
        <w:rPr>
          <w:rFonts w:ascii="Times New Roman" w:hAnsi="Times New Roman"/>
          <w:spacing w:val="-4"/>
          <w:sz w:val="28"/>
          <w:szCs w:val="28"/>
        </w:rPr>
        <w:t xml:space="preserve">реализуемой образовательными учреждениями профессионального образования  </w:t>
      </w:r>
      <w:r w:rsidRPr="002A46FF">
        <w:rPr>
          <w:rFonts w:ascii="Times New Roman" w:hAnsi="Times New Roman"/>
          <w:sz w:val="28"/>
          <w:szCs w:val="28"/>
        </w:rPr>
        <w:t>в пределах программы подготовки квалифицированных рабоч</w:t>
      </w:r>
      <w:r>
        <w:rPr>
          <w:rFonts w:ascii="Times New Roman" w:hAnsi="Times New Roman"/>
          <w:sz w:val="28"/>
          <w:szCs w:val="28"/>
        </w:rPr>
        <w:t xml:space="preserve">их служащих по профессии:  </w:t>
      </w:r>
    </w:p>
    <w:p w:rsidR="00D66CD4" w:rsidRPr="007404F0" w:rsidRDefault="00D66CD4" w:rsidP="00D66CD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r w:rsidR="007404F0">
        <w:rPr>
          <w:rFonts w:ascii="Times New Roman" w:hAnsi="Times New Roman"/>
          <w:b/>
          <w:sz w:val="28"/>
          <w:szCs w:val="28"/>
        </w:rPr>
        <w:t>15</w:t>
      </w:r>
      <w:r w:rsidR="007404F0" w:rsidRPr="00D66CD4">
        <w:rPr>
          <w:rFonts w:ascii="Times New Roman" w:hAnsi="Times New Roman"/>
          <w:b/>
          <w:sz w:val="28"/>
          <w:szCs w:val="28"/>
        </w:rPr>
        <w:t>.01.</w:t>
      </w:r>
      <w:r w:rsidR="007404F0">
        <w:rPr>
          <w:rFonts w:ascii="Times New Roman" w:hAnsi="Times New Roman"/>
          <w:b/>
          <w:sz w:val="28"/>
          <w:szCs w:val="28"/>
        </w:rPr>
        <w:t>05</w:t>
      </w:r>
      <w:r w:rsidR="007404F0" w:rsidRPr="00D66CD4">
        <w:rPr>
          <w:rFonts w:ascii="Times New Roman" w:hAnsi="Times New Roman"/>
          <w:b/>
          <w:sz w:val="28"/>
          <w:szCs w:val="28"/>
        </w:rPr>
        <w:t xml:space="preserve">  «</w:t>
      </w:r>
      <w:r w:rsidR="007404F0">
        <w:rPr>
          <w:rFonts w:ascii="Times New Roman" w:hAnsi="Times New Roman"/>
          <w:b/>
          <w:sz w:val="28"/>
          <w:szCs w:val="28"/>
        </w:rPr>
        <w:t>Сварщик (ручной и частично механизированной сварки (наплавки))</w:t>
      </w:r>
      <w:r w:rsidR="007404F0" w:rsidRPr="00D66CD4">
        <w:rPr>
          <w:rFonts w:ascii="Times New Roman" w:hAnsi="Times New Roman"/>
          <w:b/>
          <w:sz w:val="28"/>
          <w:szCs w:val="28"/>
        </w:rPr>
        <w:t>»</w:t>
      </w:r>
      <w:r w:rsidR="007404F0">
        <w:rPr>
          <w:rFonts w:ascii="Times New Roman" w:hAnsi="Times New Roman"/>
          <w:b/>
          <w:sz w:val="28"/>
          <w:szCs w:val="28"/>
        </w:rPr>
        <w:t xml:space="preserve"> </w:t>
      </w:r>
      <w:bookmarkEnd w:id="0"/>
      <w:r w:rsidRPr="002A46FF">
        <w:rPr>
          <w:rFonts w:ascii="Times New Roman" w:hAnsi="Times New Roman"/>
          <w:sz w:val="28"/>
          <w:szCs w:val="28"/>
        </w:rPr>
        <w:t xml:space="preserve">с учетом профиля получаемого профессионального образования. </w:t>
      </w:r>
    </w:p>
    <w:p w:rsidR="00D66CD4" w:rsidRPr="002A46FF" w:rsidRDefault="00D66CD4" w:rsidP="00D66CD4">
      <w:pPr>
        <w:pStyle w:val="210"/>
        <w:spacing w:after="0" w:line="240" w:lineRule="auto"/>
        <w:ind w:firstLine="720"/>
        <w:jc w:val="both"/>
        <w:rPr>
          <w:sz w:val="28"/>
          <w:szCs w:val="28"/>
        </w:rPr>
      </w:pPr>
      <w:r w:rsidRPr="002A46FF"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D66CD4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2A46FF">
        <w:rPr>
          <w:rFonts w:ascii="Times New Roman" w:hAnsi="Times New Roman"/>
          <w:sz w:val="28"/>
          <w:szCs w:val="28"/>
        </w:rPr>
        <w:t>1</w:t>
      </w:r>
      <w:r w:rsidRPr="004C3567">
        <w:rPr>
          <w:rFonts w:ascii="Times New Roman" w:hAnsi="Times New Roman"/>
          <w:b/>
          <w:sz w:val="28"/>
          <w:szCs w:val="28"/>
        </w:rPr>
        <w:t xml:space="preserve">.2. Место учебной дисциплины </w:t>
      </w:r>
      <w:r w:rsidRPr="004C3567">
        <w:rPr>
          <w:rFonts w:ascii="Times New Roman" w:hAnsi="Times New Roman"/>
          <w:sz w:val="28"/>
          <w:szCs w:val="28"/>
        </w:rPr>
        <w:t>в структуре программы подготовки</w:t>
      </w:r>
      <w:r w:rsidRPr="002A46FF">
        <w:rPr>
          <w:rFonts w:ascii="Times New Roman" w:hAnsi="Times New Roman"/>
          <w:sz w:val="28"/>
          <w:szCs w:val="28"/>
        </w:rPr>
        <w:t xml:space="preserve"> квалифицированных рабочих служащих:</w:t>
      </w:r>
      <w:r w:rsidRPr="002A46FF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A46FF">
        <w:rPr>
          <w:rFonts w:ascii="Times New Roman" w:hAnsi="Times New Roman"/>
          <w:sz w:val="28"/>
          <w:szCs w:val="28"/>
        </w:rPr>
        <w:t>дисциплина входит в общеобразовательный цикл и является базовым  предметом.</w:t>
      </w:r>
      <w:r>
        <w:rPr>
          <w:rFonts w:ascii="Times New Roman" w:hAnsi="Times New Roman"/>
          <w:sz w:val="28"/>
          <w:szCs w:val="28"/>
        </w:rPr>
        <w:t xml:space="preserve"> Освоение данного предмета связано с изучением следующих дисциплин: экономика, география, русский язык, литература, физика.</w:t>
      </w:r>
    </w:p>
    <w:p w:rsidR="00D66CD4" w:rsidRPr="004C3567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b/>
          <w:sz w:val="28"/>
          <w:szCs w:val="28"/>
        </w:rPr>
      </w:pPr>
      <w:r w:rsidRPr="004C3567">
        <w:rPr>
          <w:rFonts w:ascii="Times New Roman" w:hAnsi="Times New Roman"/>
          <w:b/>
          <w:sz w:val="28"/>
          <w:szCs w:val="28"/>
        </w:rPr>
        <w:t>1.3. Цели и задачи учебной дисциплины; требования к результатам освое</w:t>
      </w:r>
      <w:r w:rsidRPr="004C3567">
        <w:rPr>
          <w:rFonts w:ascii="Times New Roman" w:hAnsi="Times New Roman"/>
          <w:b/>
          <w:sz w:val="28"/>
          <w:szCs w:val="28"/>
        </w:rPr>
        <w:softHyphen/>
        <w:t>ния дисциплины:</w:t>
      </w:r>
    </w:p>
    <w:p w:rsidR="00D66CD4" w:rsidRPr="003256C4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дальнейшее развитие иноязычной коммуникативной компетенции (речевой, языковой, социокультурной, компенсаторной, учебно-познавательной): </w:t>
      </w:r>
    </w:p>
    <w:p w:rsidR="00D66CD4" w:rsidRPr="003256C4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lastRenderedPageBreak/>
        <w:t xml:space="preserve">речевая компетенция – совершенствование коммуникативных умений в четырех основных видах речевой деятельности (говорении, </w:t>
      </w:r>
      <w:proofErr w:type="spellStart"/>
      <w:r w:rsidRPr="003256C4">
        <w:rPr>
          <w:rFonts w:ascii="Times New Roman" w:hAnsi="Times New Roman"/>
          <w:sz w:val="28"/>
          <w:szCs w:val="28"/>
        </w:rPr>
        <w:t>аудировании</w:t>
      </w:r>
      <w:proofErr w:type="spellEnd"/>
      <w:r w:rsidRPr="003256C4">
        <w:rPr>
          <w:rFonts w:ascii="Times New Roman" w:hAnsi="Times New Roman"/>
          <w:sz w:val="28"/>
          <w:szCs w:val="28"/>
        </w:rPr>
        <w:t>, чтении и письме); умений планировать свое речевое и неречевое поведение;</w:t>
      </w:r>
    </w:p>
    <w:p w:rsidR="00D66CD4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 языковая компетенция –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 </w:t>
      </w:r>
    </w:p>
    <w:p w:rsidR="00D66CD4" w:rsidRPr="003256C4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>социокультурная компетенция – 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D66CD4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 компенсаторная компетенция – дальнейшее развитие умений выходить из положения в условиях дефицита языковых сре</w:t>
      </w:r>
      <w:proofErr w:type="gramStart"/>
      <w:r w:rsidRPr="003256C4">
        <w:rPr>
          <w:rFonts w:ascii="Times New Roman" w:hAnsi="Times New Roman"/>
          <w:sz w:val="28"/>
          <w:szCs w:val="28"/>
        </w:rPr>
        <w:t>дств пр</w:t>
      </w:r>
      <w:proofErr w:type="gramEnd"/>
      <w:r w:rsidRPr="003256C4">
        <w:rPr>
          <w:rFonts w:ascii="Times New Roman" w:hAnsi="Times New Roman"/>
          <w:sz w:val="28"/>
          <w:szCs w:val="28"/>
        </w:rPr>
        <w:t>и получении и передаче иноязычной информации;</w:t>
      </w:r>
    </w:p>
    <w:p w:rsidR="00D66CD4" w:rsidRPr="003256C4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 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</w:t>
      </w:r>
      <w:proofErr w:type="gramStart"/>
      <w:r w:rsidRPr="003256C4">
        <w:rPr>
          <w:rFonts w:ascii="Times New Roman" w:hAnsi="Times New Roman"/>
          <w:sz w:val="28"/>
          <w:szCs w:val="28"/>
        </w:rPr>
        <w:t>.</w:t>
      </w:r>
      <w:proofErr w:type="gramEnd"/>
      <w:r w:rsidRPr="003256C4">
        <w:rPr>
          <w:rFonts w:ascii="Times New Roman" w:hAnsi="Times New Roman"/>
          <w:sz w:val="28"/>
          <w:szCs w:val="28"/>
        </w:rPr>
        <w:t xml:space="preserve"> • </w:t>
      </w:r>
      <w:proofErr w:type="gramStart"/>
      <w:r w:rsidRPr="003256C4">
        <w:rPr>
          <w:rFonts w:ascii="Times New Roman" w:hAnsi="Times New Roman"/>
          <w:sz w:val="28"/>
          <w:szCs w:val="28"/>
        </w:rPr>
        <w:t>р</w:t>
      </w:r>
      <w:proofErr w:type="gramEnd"/>
      <w:r w:rsidRPr="003256C4">
        <w:rPr>
          <w:rFonts w:ascii="Times New Roman" w:hAnsi="Times New Roman"/>
          <w:sz w:val="28"/>
          <w:szCs w:val="28"/>
        </w:rPr>
        <w:t xml:space="preserve">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</w:t>
      </w:r>
      <w:proofErr w:type="gramStart"/>
      <w:r w:rsidRPr="003256C4">
        <w:rPr>
          <w:rFonts w:ascii="Times New Roman" w:hAnsi="Times New Roman"/>
          <w:sz w:val="28"/>
          <w:szCs w:val="28"/>
        </w:rPr>
        <w:t>способности к самооценке через наблюдение за собственной речью на родном и иностранном языках; личностному самоопределению в отношении их будущей профессии; социальная адаптация; формирование качеств гражданина и патриота.</w:t>
      </w:r>
      <w:proofErr w:type="gramEnd"/>
    </w:p>
    <w:p w:rsidR="00D66CD4" w:rsidRDefault="00D66CD4" w:rsidP="00D66CD4">
      <w:pPr>
        <w:ind w:firstLine="720"/>
        <w:rPr>
          <w:rFonts w:ascii="Times New Roman" w:eastAsia="Times New Roman" w:hAnsi="Times New Roman"/>
          <w:sz w:val="28"/>
          <w:szCs w:val="28"/>
        </w:rPr>
      </w:pPr>
      <w:r w:rsidRPr="00D85DFE">
        <w:rPr>
          <w:rFonts w:ascii="Times New Roman" w:eastAsia="Times New Roman" w:hAnsi="Times New Roman"/>
          <w:sz w:val="28"/>
          <w:szCs w:val="28"/>
        </w:rPr>
        <w:t>Для формирования готовности к самостоятельн</w:t>
      </w:r>
      <w:r>
        <w:rPr>
          <w:rFonts w:ascii="Times New Roman" w:eastAsia="Times New Roman" w:hAnsi="Times New Roman"/>
          <w:sz w:val="28"/>
          <w:szCs w:val="28"/>
        </w:rPr>
        <w:t>ому изучению иностранного языка</w:t>
      </w:r>
      <w:r w:rsidRPr="00D85DFE">
        <w:rPr>
          <w:rFonts w:ascii="Times New Roman" w:eastAsia="Times New Roman" w:hAnsi="Times New Roman"/>
          <w:sz w:val="28"/>
          <w:szCs w:val="28"/>
        </w:rPr>
        <w:t xml:space="preserve">, дальнейшему самообразованию с его помощью, </w:t>
      </w:r>
      <w:r>
        <w:rPr>
          <w:rFonts w:ascii="Times New Roman" w:eastAsia="Times New Roman" w:hAnsi="Times New Roman"/>
          <w:sz w:val="28"/>
          <w:szCs w:val="28"/>
        </w:rPr>
        <w:t xml:space="preserve">созданию благоприятной языковой ситуации на уроке </w:t>
      </w:r>
      <w:r w:rsidRPr="00D85DFE">
        <w:rPr>
          <w:rFonts w:ascii="Times New Roman" w:eastAsia="Times New Roman" w:hAnsi="Times New Roman"/>
          <w:sz w:val="28"/>
          <w:szCs w:val="28"/>
        </w:rPr>
        <w:t>все учебные занятия проводятся в практической форме.</w:t>
      </w:r>
    </w:p>
    <w:p w:rsidR="00D66CD4" w:rsidRPr="00B46E5D" w:rsidRDefault="00D66CD4" w:rsidP="00D66CD4">
      <w:pPr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К</w:t>
      </w:r>
      <w:r w:rsidRPr="00D85DFE">
        <w:rPr>
          <w:rFonts w:ascii="Times New Roman" w:hAnsi="Times New Roman"/>
          <w:sz w:val="28"/>
          <w:szCs w:val="28"/>
        </w:rPr>
        <w:t>оличество часов на освоение рабочей программы учебной дисциплины: максимальная учебная нагрузка обучаю</w:t>
      </w:r>
      <w:r w:rsidR="00541261">
        <w:rPr>
          <w:rFonts w:ascii="Times New Roman" w:hAnsi="Times New Roman"/>
          <w:sz w:val="28"/>
          <w:szCs w:val="28"/>
        </w:rPr>
        <w:t>щегося 210</w:t>
      </w:r>
      <w:r>
        <w:rPr>
          <w:rFonts w:ascii="Times New Roman" w:hAnsi="Times New Roman"/>
          <w:sz w:val="28"/>
          <w:szCs w:val="28"/>
        </w:rPr>
        <w:t xml:space="preserve">  час</w:t>
      </w:r>
      <w:r w:rsidRPr="00D85DFE">
        <w:rPr>
          <w:rFonts w:ascii="Times New Roman" w:hAnsi="Times New Roman"/>
          <w:sz w:val="28"/>
          <w:szCs w:val="28"/>
        </w:rPr>
        <w:t xml:space="preserve">, в том числе: обязательная аудиторная </w:t>
      </w:r>
      <w:r>
        <w:rPr>
          <w:rFonts w:ascii="Times New Roman" w:hAnsi="Times New Roman"/>
          <w:sz w:val="28"/>
          <w:szCs w:val="28"/>
        </w:rPr>
        <w:t>учебная нагрузка обучающегося 171 час.</w:t>
      </w:r>
    </w:p>
    <w:p w:rsidR="00D66CD4" w:rsidRDefault="00D66CD4" w:rsidP="00D66CD4">
      <w:pPr>
        <w:pStyle w:val="a8"/>
        <w:shd w:val="clear" w:color="auto" w:fill="auto"/>
        <w:spacing w:line="230" w:lineRule="exact"/>
        <w:jc w:val="center"/>
        <w:rPr>
          <w:sz w:val="32"/>
          <w:szCs w:val="32"/>
        </w:rPr>
      </w:pPr>
    </w:p>
    <w:p w:rsidR="00D66CD4" w:rsidRPr="00886EEE" w:rsidRDefault="00D66CD4" w:rsidP="00D66CD4">
      <w:pPr>
        <w:pStyle w:val="a8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 w:rsidRPr="00886EEE">
        <w:rPr>
          <w:sz w:val="32"/>
          <w:szCs w:val="32"/>
        </w:rPr>
        <w:t>2. СТРУКТУРА УЧЕБНОЙ ДИСЦИПЛИНЫ</w:t>
      </w:r>
    </w:p>
    <w:p w:rsidR="00D66CD4" w:rsidRPr="00886EEE" w:rsidRDefault="00D66CD4" w:rsidP="00D66CD4">
      <w:pPr>
        <w:pStyle w:val="a8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 w:rsidRPr="00886EEE">
        <w:rPr>
          <w:sz w:val="32"/>
          <w:szCs w:val="32"/>
        </w:rPr>
        <w:t>2.1. Объем учебной дисциплины и виды учебной работы</w:t>
      </w:r>
    </w:p>
    <w:p w:rsidR="00D66CD4" w:rsidRPr="00B46E5D" w:rsidRDefault="00D66CD4" w:rsidP="00D66CD4">
      <w:pPr>
        <w:pStyle w:val="a8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43"/>
      </w:tblGrid>
      <w:tr w:rsidR="007404F0" w:rsidRPr="007404F0" w:rsidTr="00B65ABB">
        <w:trPr>
          <w:trHeight w:val="460"/>
        </w:trPr>
        <w:tc>
          <w:tcPr>
            <w:tcW w:w="7904" w:type="dxa"/>
            <w:shd w:val="clear" w:color="auto" w:fill="auto"/>
          </w:tcPr>
          <w:p w:rsidR="007404F0" w:rsidRPr="007404F0" w:rsidRDefault="007404F0" w:rsidP="007404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7404F0" w:rsidRPr="007404F0" w:rsidRDefault="007404F0" w:rsidP="007404F0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7404F0" w:rsidRPr="007404F0" w:rsidTr="00B65ABB">
        <w:trPr>
          <w:trHeight w:val="285"/>
        </w:trPr>
        <w:tc>
          <w:tcPr>
            <w:tcW w:w="7904" w:type="dxa"/>
            <w:shd w:val="clear" w:color="auto" w:fill="auto"/>
          </w:tcPr>
          <w:p w:rsidR="007404F0" w:rsidRPr="007404F0" w:rsidRDefault="007404F0" w:rsidP="007404F0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7404F0" w:rsidRPr="007404F0" w:rsidRDefault="007404F0" w:rsidP="007404F0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210</w:t>
            </w:r>
          </w:p>
        </w:tc>
      </w:tr>
      <w:tr w:rsidR="007404F0" w:rsidRPr="007404F0" w:rsidTr="00B65ABB">
        <w:tc>
          <w:tcPr>
            <w:tcW w:w="7904" w:type="dxa"/>
            <w:shd w:val="clear" w:color="auto" w:fill="auto"/>
          </w:tcPr>
          <w:p w:rsidR="007404F0" w:rsidRPr="007404F0" w:rsidRDefault="007404F0" w:rsidP="007404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Обязательная  аудиторная учебная нагрузка (всего) </w:t>
            </w:r>
          </w:p>
        </w:tc>
        <w:tc>
          <w:tcPr>
            <w:tcW w:w="1843" w:type="dxa"/>
            <w:shd w:val="clear" w:color="auto" w:fill="auto"/>
          </w:tcPr>
          <w:p w:rsidR="007404F0" w:rsidRPr="007404F0" w:rsidRDefault="007404F0" w:rsidP="007404F0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171</w:t>
            </w:r>
          </w:p>
        </w:tc>
      </w:tr>
      <w:tr w:rsidR="007404F0" w:rsidRPr="007404F0" w:rsidTr="00B65ABB">
        <w:tc>
          <w:tcPr>
            <w:tcW w:w="7904" w:type="dxa"/>
            <w:shd w:val="clear" w:color="auto" w:fill="auto"/>
          </w:tcPr>
          <w:p w:rsidR="007404F0" w:rsidRPr="007404F0" w:rsidRDefault="007404F0" w:rsidP="007404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7404F0" w:rsidRPr="007404F0" w:rsidRDefault="007404F0" w:rsidP="007404F0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404F0" w:rsidRPr="007404F0" w:rsidTr="00B65ABB">
        <w:tc>
          <w:tcPr>
            <w:tcW w:w="7904" w:type="dxa"/>
            <w:shd w:val="clear" w:color="auto" w:fill="auto"/>
          </w:tcPr>
          <w:p w:rsidR="007404F0" w:rsidRPr="007404F0" w:rsidRDefault="007404F0" w:rsidP="007404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43" w:type="dxa"/>
            <w:shd w:val="clear" w:color="auto" w:fill="auto"/>
          </w:tcPr>
          <w:p w:rsidR="007404F0" w:rsidRPr="007404F0" w:rsidRDefault="007404F0" w:rsidP="007404F0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171</w:t>
            </w:r>
          </w:p>
        </w:tc>
      </w:tr>
      <w:tr w:rsidR="007404F0" w:rsidRPr="007404F0" w:rsidTr="00B65ABB">
        <w:tc>
          <w:tcPr>
            <w:tcW w:w="7904" w:type="dxa"/>
            <w:shd w:val="clear" w:color="auto" w:fill="auto"/>
          </w:tcPr>
          <w:p w:rsidR="007404F0" w:rsidRPr="007404F0" w:rsidRDefault="007404F0" w:rsidP="007404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843" w:type="dxa"/>
            <w:shd w:val="clear" w:color="auto" w:fill="auto"/>
          </w:tcPr>
          <w:p w:rsidR="007404F0" w:rsidRPr="007404F0" w:rsidRDefault="007404F0" w:rsidP="007404F0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7404F0" w:rsidRPr="007404F0" w:rsidTr="00B65ABB">
        <w:tc>
          <w:tcPr>
            <w:tcW w:w="7904" w:type="dxa"/>
            <w:shd w:val="clear" w:color="auto" w:fill="auto"/>
          </w:tcPr>
          <w:p w:rsidR="007404F0" w:rsidRPr="007404F0" w:rsidRDefault="007404F0" w:rsidP="007404F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Внеаудиторная (самостоятельная) учебная работа </w:t>
            </w:r>
          </w:p>
          <w:p w:rsidR="007404F0" w:rsidRPr="007404F0" w:rsidRDefault="007404F0" w:rsidP="007404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7404F0" w:rsidRPr="007404F0" w:rsidRDefault="007404F0" w:rsidP="007404F0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39</w:t>
            </w:r>
          </w:p>
        </w:tc>
      </w:tr>
      <w:tr w:rsidR="007404F0" w:rsidRPr="007404F0" w:rsidTr="00B65ABB">
        <w:tc>
          <w:tcPr>
            <w:tcW w:w="7904" w:type="dxa"/>
            <w:shd w:val="clear" w:color="auto" w:fill="auto"/>
          </w:tcPr>
          <w:p w:rsidR="007404F0" w:rsidRPr="007404F0" w:rsidRDefault="007404F0" w:rsidP="007404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Презентация</w:t>
            </w:r>
          </w:p>
        </w:tc>
        <w:tc>
          <w:tcPr>
            <w:tcW w:w="1843" w:type="dxa"/>
            <w:shd w:val="clear" w:color="auto" w:fill="auto"/>
          </w:tcPr>
          <w:p w:rsidR="007404F0" w:rsidRPr="007404F0" w:rsidRDefault="007404F0" w:rsidP="007404F0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7404F0" w:rsidRPr="007404F0" w:rsidTr="00B65ABB">
        <w:tc>
          <w:tcPr>
            <w:tcW w:w="7904" w:type="dxa"/>
            <w:shd w:val="clear" w:color="auto" w:fill="auto"/>
          </w:tcPr>
          <w:p w:rsidR="007404F0" w:rsidRPr="007404F0" w:rsidRDefault="007404F0" w:rsidP="007404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списка</w:t>
            </w:r>
          </w:p>
        </w:tc>
        <w:tc>
          <w:tcPr>
            <w:tcW w:w="1843" w:type="dxa"/>
            <w:shd w:val="clear" w:color="auto" w:fill="auto"/>
          </w:tcPr>
          <w:p w:rsidR="007404F0" w:rsidRPr="007404F0" w:rsidRDefault="007404F0" w:rsidP="007404F0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7404F0" w:rsidRPr="007404F0" w:rsidTr="00B65ABB">
        <w:tc>
          <w:tcPr>
            <w:tcW w:w="7904" w:type="dxa"/>
            <w:shd w:val="clear" w:color="auto" w:fill="auto"/>
          </w:tcPr>
          <w:p w:rsidR="007404F0" w:rsidRPr="007404F0" w:rsidRDefault="007404F0" w:rsidP="007404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Диалог</w:t>
            </w:r>
          </w:p>
        </w:tc>
        <w:tc>
          <w:tcPr>
            <w:tcW w:w="1843" w:type="dxa"/>
            <w:shd w:val="clear" w:color="auto" w:fill="auto"/>
          </w:tcPr>
          <w:p w:rsidR="007404F0" w:rsidRPr="007404F0" w:rsidRDefault="007404F0" w:rsidP="007404F0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7404F0" w:rsidRPr="007404F0" w:rsidTr="00B65ABB">
        <w:tc>
          <w:tcPr>
            <w:tcW w:w="7904" w:type="dxa"/>
            <w:shd w:val="clear" w:color="auto" w:fill="auto"/>
          </w:tcPr>
          <w:p w:rsidR="007404F0" w:rsidRPr="007404F0" w:rsidRDefault="007404F0" w:rsidP="007404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  <w:tc>
          <w:tcPr>
            <w:tcW w:w="1843" w:type="dxa"/>
            <w:shd w:val="clear" w:color="auto" w:fill="auto"/>
          </w:tcPr>
          <w:p w:rsidR="007404F0" w:rsidRPr="007404F0" w:rsidRDefault="007404F0" w:rsidP="007404F0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7404F0" w:rsidRPr="007404F0" w:rsidTr="00B65ABB">
        <w:tc>
          <w:tcPr>
            <w:tcW w:w="7904" w:type="dxa"/>
            <w:shd w:val="clear" w:color="auto" w:fill="auto"/>
          </w:tcPr>
          <w:p w:rsidR="007404F0" w:rsidRPr="007404F0" w:rsidRDefault="007404F0" w:rsidP="007404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843" w:type="dxa"/>
            <w:shd w:val="clear" w:color="auto" w:fill="auto"/>
          </w:tcPr>
          <w:p w:rsidR="007404F0" w:rsidRPr="007404F0" w:rsidRDefault="007404F0" w:rsidP="007404F0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7404F0" w:rsidRPr="007404F0" w:rsidTr="00B65ABB">
        <w:tc>
          <w:tcPr>
            <w:tcW w:w="7904" w:type="dxa"/>
            <w:shd w:val="clear" w:color="auto" w:fill="auto"/>
          </w:tcPr>
          <w:p w:rsidR="007404F0" w:rsidRPr="007404F0" w:rsidRDefault="007404F0" w:rsidP="007404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843" w:type="dxa"/>
            <w:shd w:val="clear" w:color="auto" w:fill="auto"/>
          </w:tcPr>
          <w:p w:rsidR="007404F0" w:rsidRPr="007404F0" w:rsidRDefault="007404F0" w:rsidP="007404F0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7404F0" w:rsidRPr="007404F0" w:rsidTr="00B65ABB">
        <w:tc>
          <w:tcPr>
            <w:tcW w:w="7904" w:type="dxa"/>
            <w:shd w:val="clear" w:color="auto" w:fill="auto"/>
          </w:tcPr>
          <w:p w:rsidR="007404F0" w:rsidRPr="007404F0" w:rsidRDefault="007404F0" w:rsidP="007404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Монолог</w:t>
            </w:r>
          </w:p>
        </w:tc>
        <w:tc>
          <w:tcPr>
            <w:tcW w:w="1843" w:type="dxa"/>
            <w:shd w:val="clear" w:color="auto" w:fill="auto"/>
          </w:tcPr>
          <w:p w:rsidR="007404F0" w:rsidRPr="007404F0" w:rsidRDefault="007404F0" w:rsidP="007404F0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7404F0" w:rsidRPr="007404F0" w:rsidTr="00B65ABB">
        <w:tc>
          <w:tcPr>
            <w:tcW w:w="9747" w:type="dxa"/>
            <w:gridSpan w:val="2"/>
            <w:shd w:val="clear" w:color="auto" w:fill="auto"/>
          </w:tcPr>
          <w:p w:rsidR="007404F0" w:rsidRPr="007404F0" w:rsidRDefault="007404F0" w:rsidP="007404F0">
            <w:pPr>
              <w:jc w:val="left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404F0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Pr="007404F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- дифференцированный зачет                                          </w:t>
            </w:r>
            <w:r w:rsidRPr="007404F0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</w:tbl>
    <w:p w:rsidR="00D66CD4" w:rsidRPr="00886EEE" w:rsidRDefault="00D66CD4" w:rsidP="00D66CD4">
      <w:pPr>
        <w:ind w:firstLine="709"/>
        <w:rPr>
          <w:rFonts w:ascii="Times New Roman" w:hAnsi="Times New Roman"/>
          <w:sz w:val="28"/>
          <w:szCs w:val="28"/>
        </w:rPr>
      </w:pPr>
    </w:p>
    <w:p w:rsidR="00D66CD4" w:rsidRPr="00886EEE" w:rsidRDefault="00D66CD4" w:rsidP="00D66CD4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</w:abstractNum>
  <w:abstractNum w:abstractNumId="1">
    <w:nsid w:val="51393D59"/>
    <w:multiLevelType w:val="multilevel"/>
    <w:tmpl w:val="4BB24C0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855"/>
        </w:tabs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color w:val="auto"/>
      </w:rPr>
    </w:lvl>
  </w:abstractNum>
  <w:abstractNum w:abstractNumId="2">
    <w:nsid w:val="69221922"/>
    <w:multiLevelType w:val="multilevel"/>
    <w:tmpl w:val="A22874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6CD4"/>
    <w:rsid w:val="001F151E"/>
    <w:rsid w:val="0028790E"/>
    <w:rsid w:val="00291E9C"/>
    <w:rsid w:val="00334534"/>
    <w:rsid w:val="0037125B"/>
    <w:rsid w:val="004D4782"/>
    <w:rsid w:val="00541261"/>
    <w:rsid w:val="005A0680"/>
    <w:rsid w:val="00696524"/>
    <w:rsid w:val="007404F0"/>
    <w:rsid w:val="007808B0"/>
    <w:rsid w:val="0086670C"/>
    <w:rsid w:val="00A66FC9"/>
    <w:rsid w:val="00B773D0"/>
    <w:rsid w:val="00D66CD4"/>
    <w:rsid w:val="00D75D54"/>
    <w:rsid w:val="00E600F4"/>
    <w:rsid w:val="00E6239D"/>
    <w:rsid w:val="00E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CD4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6CD4"/>
    <w:pPr>
      <w:spacing w:after="200" w:line="276" w:lineRule="auto"/>
      <w:ind w:left="720"/>
      <w:contextualSpacing/>
      <w:jc w:val="left"/>
    </w:pPr>
  </w:style>
  <w:style w:type="paragraph" w:styleId="a4">
    <w:name w:val="Body Text"/>
    <w:basedOn w:val="a"/>
    <w:link w:val="a5"/>
    <w:rsid w:val="00D66CD4"/>
    <w:pPr>
      <w:spacing w:after="12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D66CD4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link w:val="2"/>
    <w:rsid w:val="00D66CD4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6"/>
    <w:rsid w:val="00D66CD4"/>
    <w:pPr>
      <w:shd w:val="clear" w:color="auto" w:fill="FFFFFF"/>
      <w:spacing w:after="660" w:line="317" w:lineRule="exact"/>
      <w:jc w:val="left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a7">
    <w:name w:val="Подпись к таблице_"/>
    <w:link w:val="a8"/>
    <w:rsid w:val="00D66CD4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20">
    <w:name w:val="Основной текст (2)_"/>
    <w:link w:val="21"/>
    <w:uiPriority w:val="99"/>
    <w:rsid w:val="00D66CD4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22">
    <w:name w:val="Основной текст (2) + Полужирный"/>
    <w:rsid w:val="00D66CD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D66CD4"/>
    <w:pPr>
      <w:shd w:val="clear" w:color="auto" w:fill="FFFFFF"/>
      <w:spacing w:line="0" w:lineRule="atLeast"/>
      <w:jc w:val="left"/>
    </w:pPr>
    <w:rPr>
      <w:rFonts w:ascii="Times New Roman" w:eastAsia="Times New Roman" w:hAnsi="Times New Roman" w:cstheme="minorBidi"/>
      <w:sz w:val="23"/>
      <w:szCs w:val="23"/>
    </w:rPr>
  </w:style>
  <w:style w:type="paragraph" w:customStyle="1" w:styleId="21">
    <w:name w:val="Основной текст (2)"/>
    <w:basedOn w:val="a"/>
    <w:link w:val="20"/>
    <w:uiPriority w:val="99"/>
    <w:rsid w:val="00D66CD4"/>
    <w:pPr>
      <w:shd w:val="clear" w:color="auto" w:fill="FFFFFF"/>
      <w:spacing w:line="0" w:lineRule="atLeast"/>
      <w:jc w:val="left"/>
    </w:pPr>
    <w:rPr>
      <w:rFonts w:ascii="Times New Roman" w:eastAsia="Times New Roman" w:hAnsi="Times New Roman" w:cstheme="minorBidi"/>
      <w:sz w:val="23"/>
      <w:szCs w:val="23"/>
    </w:rPr>
  </w:style>
  <w:style w:type="paragraph" w:customStyle="1" w:styleId="210">
    <w:name w:val="Основной текст 21"/>
    <w:basedOn w:val="a"/>
    <w:rsid w:val="00D66CD4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D66C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54126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4</cp:revision>
  <dcterms:created xsi:type="dcterms:W3CDTF">2019-02-08T10:14:00Z</dcterms:created>
  <dcterms:modified xsi:type="dcterms:W3CDTF">2021-10-26T05:36:00Z</dcterms:modified>
</cp:coreProperties>
</file>